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E3795" w14:textId="77777777" w:rsidR="003F2014" w:rsidRPr="00EC691C" w:rsidRDefault="003F2014" w:rsidP="00EC691C">
      <w:pPr>
        <w:spacing w:line="480" w:lineRule="auto"/>
        <w:jc w:val="both"/>
        <w:rPr>
          <w:rFonts w:ascii="Times New Roman" w:hAnsi="Times New Roman" w:cs="Times New Roman"/>
          <w:sz w:val="24"/>
          <w:szCs w:val="24"/>
        </w:rPr>
      </w:pPr>
    </w:p>
    <w:p w14:paraId="5BD2979C" w14:textId="77777777" w:rsidR="003F2014" w:rsidRPr="00EC691C" w:rsidRDefault="003F2014" w:rsidP="00EC691C">
      <w:pPr>
        <w:spacing w:line="480" w:lineRule="auto"/>
        <w:jc w:val="both"/>
        <w:rPr>
          <w:rFonts w:ascii="Times New Roman" w:hAnsi="Times New Roman" w:cs="Times New Roman"/>
          <w:sz w:val="24"/>
          <w:szCs w:val="24"/>
        </w:rPr>
      </w:pPr>
    </w:p>
    <w:p w14:paraId="153457AF" w14:textId="77777777" w:rsidR="003F2014" w:rsidRPr="00EC691C" w:rsidRDefault="003F2014" w:rsidP="00EC691C">
      <w:pPr>
        <w:spacing w:line="480" w:lineRule="auto"/>
        <w:jc w:val="both"/>
        <w:rPr>
          <w:rFonts w:ascii="Times New Roman" w:hAnsi="Times New Roman" w:cs="Times New Roman"/>
          <w:sz w:val="24"/>
          <w:szCs w:val="24"/>
        </w:rPr>
      </w:pPr>
    </w:p>
    <w:p w14:paraId="336F7047" w14:textId="77777777" w:rsidR="00F07DC1" w:rsidRPr="00EC691C" w:rsidRDefault="00FC1F8D" w:rsidP="00EC691C">
      <w:pPr>
        <w:spacing w:line="480" w:lineRule="auto"/>
        <w:jc w:val="center"/>
        <w:rPr>
          <w:rFonts w:ascii="Times New Roman" w:hAnsi="Times New Roman" w:cs="Times New Roman"/>
          <w:sz w:val="24"/>
          <w:szCs w:val="24"/>
        </w:rPr>
      </w:pPr>
      <w:r w:rsidRPr="00EC691C">
        <w:rPr>
          <w:rFonts w:ascii="Times New Roman" w:hAnsi="Times New Roman" w:cs="Times New Roman"/>
          <w:bCs/>
          <w:sz w:val="24"/>
          <w:szCs w:val="24"/>
        </w:rPr>
        <w:t>Health Care Legislature</w:t>
      </w:r>
    </w:p>
    <w:p w14:paraId="553319A0" w14:textId="77777777" w:rsidR="00F07DC1" w:rsidRPr="00EC691C" w:rsidRDefault="00FC1F8D" w:rsidP="00EC691C">
      <w:pPr>
        <w:spacing w:line="480" w:lineRule="auto"/>
        <w:jc w:val="center"/>
        <w:rPr>
          <w:rFonts w:ascii="Times New Roman" w:hAnsi="Times New Roman" w:cs="Times New Roman"/>
          <w:sz w:val="24"/>
          <w:szCs w:val="24"/>
        </w:rPr>
      </w:pPr>
      <w:r w:rsidRPr="00EC691C">
        <w:rPr>
          <w:rFonts w:ascii="Times New Roman" w:hAnsi="Times New Roman" w:cs="Times New Roman"/>
          <w:sz w:val="24"/>
          <w:szCs w:val="24"/>
        </w:rPr>
        <w:t>Student’s Name</w:t>
      </w:r>
    </w:p>
    <w:p w14:paraId="246AF40E" w14:textId="77777777" w:rsidR="00F07DC1" w:rsidRPr="00EC691C" w:rsidRDefault="00FC1F8D" w:rsidP="00EC691C">
      <w:pPr>
        <w:spacing w:line="480" w:lineRule="auto"/>
        <w:jc w:val="center"/>
        <w:rPr>
          <w:rFonts w:ascii="Times New Roman" w:hAnsi="Times New Roman" w:cs="Times New Roman"/>
          <w:sz w:val="24"/>
          <w:szCs w:val="24"/>
        </w:rPr>
      </w:pPr>
      <w:r w:rsidRPr="00EC691C">
        <w:rPr>
          <w:rFonts w:ascii="Times New Roman" w:hAnsi="Times New Roman" w:cs="Times New Roman"/>
          <w:sz w:val="24"/>
          <w:szCs w:val="24"/>
        </w:rPr>
        <w:t>Institution Affiliation</w:t>
      </w:r>
    </w:p>
    <w:p w14:paraId="74213BF8" w14:textId="77777777" w:rsidR="003F2014" w:rsidRPr="00EC691C" w:rsidRDefault="003F2014" w:rsidP="00EC691C">
      <w:pPr>
        <w:spacing w:line="480" w:lineRule="auto"/>
        <w:jc w:val="both"/>
        <w:rPr>
          <w:rFonts w:ascii="Times New Roman" w:hAnsi="Times New Roman" w:cs="Times New Roman"/>
          <w:sz w:val="24"/>
          <w:szCs w:val="24"/>
        </w:rPr>
      </w:pPr>
    </w:p>
    <w:p w14:paraId="2670D59B" w14:textId="77777777" w:rsidR="003F2014" w:rsidRPr="00EC691C" w:rsidRDefault="003F2014" w:rsidP="00EC691C">
      <w:pPr>
        <w:spacing w:line="480" w:lineRule="auto"/>
        <w:jc w:val="both"/>
        <w:rPr>
          <w:rFonts w:ascii="Times New Roman" w:hAnsi="Times New Roman" w:cs="Times New Roman"/>
          <w:sz w:val="24"/>
          <w:szCs w:val="24"/>
        </w:rPr>
      </w:pPr>
    </w:p>
    <w:p w14:paraId="38D8A629" w14:textId="77777777" w:rsidR="003F2014" w:rsidRPr="00EC691C" w:rsidRDefault="003F2014" w:rsidP="00EC691C">
      <w:pPr>
        <w:spacing w:line="480" w:lineRule="auto"/>
        <w:jc w:val="both"/>
        <w:rPr>
          <w:rFonts w:ascii="Times New Roman" w:hAnsi="Times New Roman" w:cs="Times New Roman"/>
          <w:sz w:val="24"/>
          <w:szCs w:val="24"/>
        </w:rPr>
      </w:pPr>
    </w:p>
    <w:p w14:paraId="2DE222B5" w14:textId="77777777" w:rsidR="003F2014" w:rsidRPr="00EC691C" w:rsidRDefault="003F2014" w:rsidP="00EC691C">
      <w:pPr>
        <w:spacing w:line="480" w:lineRule="auto"/>
        <w:jc w:val="both"/>
        <w:rPr>
          <w:rFonts w:ascii="Times New Roman" w:hAnsi="Times New Roman" w:cs="Times New Roman"/>
          <w:sz w:val="24"/>
          <w:szCs w:val="24"/>
        </w:rPr>
      </w:pPr>
    </w:p>
    <w:p w14:paraId="3E45EB67" w14:textId="77777777" w:rsidR="003F2014" w:rsidRPr="00EC691C" w:rsidRDefault="003F2014" w:rsidP="00EC691C">
      <w:pPr>
        <w:spacing w:line="480" w:lineRule="auto"/>
        <w:jc w:val="both"/>
        <w:rPr>
          <w:rFonts w:ascii="Times New Roman" w:hAnsi="Times New Roman" w:cs="Times New Roman"/>
          <w:sz w:val="24"/>
          <w:szCs w:val="24"/>
        </w:rPr>
      </w:pPr>
    </w:p>
    <w:p w14:paraId="7CFFBB85" w14:textId="77777777" w:rsidR="003F2014" w:rsidRPr="00EC691C" w:rsidRDefault="003F2014" w:rsidP="00EC691C">
      <w:pPr>
        <w:spacing w:line="480" w:lineRule="auto"/>
        <w:jc w:val="both"/>
        <w:rPr>
          <w:rFonts w:ascii="Times New Roman" w:hAnsi="Times New Roman" w:cs="Times New Roman"/>
          <w:sz w:val="24"/>
          <w:szCs w:val="24"/>
        </w:rPr>
      </w:pPr>
    </w:p>
    <w:p w14:paraId="4F21B633" w14:textId="77777777" w:rsidR="003F2014" w:rsidRPr="00EC691C" w:rsidRDefault="003F2014" w:rsidP="00EC691C">
      <w:pPr>
        <w:spacing w:line="480" w:lineRule="auto"/>
        <w:jc w:val="both"/>
        <w:rPr>
          <w:rFonts w:ascii="Times New Roman" w:hAnsi="Times New Roman" w:cs="Times New Roman"/>
          <w:sz w:val="24"/>
          <w:szCs w:val="24"/>
        </w:rPr>
      </w:pPr>
    </w:p>
    <w:p w14:paraId="4C41865F" w14:textId="77777777" w:rsidR="003F2014" w:rsidRPr="00EC691C" w:rsidRDefault="003F2014" w:rsidP="00EC691C">
      <w:pPr>
        <w:spacing w:line="480" w:lineRule="auto"/>
        <w:jc w:val="both"/>
        <w:rPr>
          <w:rFonts w:ascii="Times New Roman" w:hAnsi="Times New Roman" w:cs="Times New Roman"/>
          <w:sz w:val="24"/>
          <w:szCs w:val="24"/>
        </w:rPr>
      </w:pPr>
    </w:p>
    <w:p w14:paraId="31874E86" w14:textId="77777777" w:rsidR="003F2014" w:rsidRPr="00EC691C" w:rsidRDefault="003F2014" w:rsidP="00EC691C">
      <w:pPr>
        <w:spacing w:line="480" w:lineRule="auto"/>
        <w:jc w:val="both"/>
        <w:rPr>
          <w:rFonts w:ascii="Times New Roman" w:hAnsi="Times New Roman" w:cs="Times New Roman"/>
          <w:sz w:val="24"/>
          <w:szCs w:val="24"/>
        </w:rPr>
      </w:pPr>
    </w:p>
    <w:p w14:paraId="53BBEE4C" w14:textId="77777777" w:rsidR="003F2014" w:rsidRPr="00EC691C" w:rsidRDefault="003F2014" w:rsidP="00EC691C">
      <w:pPr>
        <w:spacing w:line="480" w:lineRule="auto"/>
        <w:jc w:val="both"/>
        <w:rPr>
          <w:rFonts w:ascii="Times New Roman" w:hAnsi="Times New Roman" w:cs="Times New Roman"/>
          <w:sz w:val="24"/>
          <w:szCs w:val="24"/>
        </w:rPr>
      </w:pPr>
    </w:p>
    <w:p w14:paraId="1CBF431F" w14:textId="77777777" w:rsidR="003F2014" w:rsidRPr="00EC691C" w:rsidRDefault="003F2014" w:rsidP="00EC691C">
      <w:pPr>
        <w:spacing w:line="480" w:lineRule="auto"/>
        <w:jc w:val="both"/>
        <w:rPr>
          <w:rFonts w:ascii="Times New Roman" w:hAnsi="Times New Roman" w:cs="Times New Roman"/>
          <w:sz w:val="24"/>
          <w:szCs w:val="24"/>
        </w:rPr>
      </w:pPr>
    </w:p>
    <w:p w14:paraId="3289869C" w14:textId="77777777" w:rsidR="00EC691C" w:rsidRDefault="00EC691C" w:rsidP="00EC691C">
      <w:pPr>
        <w:spacing w:line="480" w:lineRule="auto"/>
        <w:jc w:val="both"/>
        <w:rPr>
          <w:rFonts w:ascii="Times New Roman" w:hAnsi="Times New Roman" w:cs="Times New Roman"/>
          <w:sz w:val="24"/>
          <w:szCs w:val="24"/>
        </w:rPr>
      </w:pPr>
    </w:p>
    <w:p w14:paraId="06DA164A" w14:textId="34C98895" w:rsidR="002F4878" w:rsidRPr="00EC691C" w:rsidRDefault="00FC1F8D" w:rsidP="00EC691C">
      <w:pPr>
        <w:spacing w:line="480" w:lineRule="auto"/>
        <w:jc w:val="center"/>
        <w:rPr>
          <w:rFonts w:ascii="Times New Roman" w:hAnsi="Times New Roman" w:cs="Times New Roman"/>
          <w:b/>
          <w:bCs/>
          <w:sz w:val="24"/>
          <w:szCs w:val="24"/>
        </w:rPr>
      </w:pPr>
      <w:r w:rsidRPr="00EC691C">
        <w:rPr>
          <w:rFonts w:ascii="Times New Roman" w:hAnsi="Times New Roman" w:cs="Times New Roman"/>
          <w:b/>
          <w:bCs/>
          <w:sz w:val="24"/>
          <w:szCs w:val="24"/>
        </w:rPr>
        <w:lastRenderedPageBreak/>
        <w:t>Health Care Legislature</w:t>
      </w:r>
    </w:p>
    <w:p w14:paraId="223BDCC1" w14:textId="3BCEC7F7" w:rsidR="000D7122" w:rsidRPr="00EC691C" w:rsidRDefault="00FC1F8D" w:rsidP="00EC691C">
      <w:pPr>
        <w:spacing w:line="480" w:lineRule="auto"/>
        <w:jc w:val="both"/>
        <w:rPr>
          <w:rFonts w:ascii="Times New Roman" w:hAnsi="Times New Roman" w:cs="Times New Roman"/>
          <w:b/>
          <w:bCs/>
          <w:sz w:val="24"/>
          <w:szCs w:val="24"/>
        </w:rPr>
      </w:pPr>
      <w:r w:rsidRPr="00EC691C">
        <w:rPr>
          <w:rFonts w:ascii="Times New Roman" w:hAnsi="Times New Roman" w:cs="Times New Roman"/>
          <w:b/>
          <w:bCs/>
          <w:sz w:val="24"/>
          <w:szCs w:val="24"/>
        </w:rPr>
        <w:t>Introduction</w:t>
      </w:r>
    </w:p>
    <w:p w14:paraId="7B2983BE" w14:textId="040760E8" w:rsidR="003566CB" w:rsidRPr="00EC691C" w:rsidRDefault="00FC1F8D" w:rsidP="00EC691C">
      <w:pPr>
        <w:spacing w:line="480" w:lineRule="auto"/>
        <w:ind w:firstLine="720"/>
        <w:jc w:val="both"/>
        <w:rPr>
          <w:rFonts w:ascii="Times New Roman" w:hAnsi="Times New Roman" w:cs="Times New Roman"/>
          <w:sz w:val="24"/>
          <w:szCs w:val="24"/>
        </w:rPr>
      </w:pPr>
      <w:r w:rsidRPr="00EC691C">
        <w:rPr>
          <w:rFonts w:ascii="Times New Roman" w:hAnsi="Times New Roman" w:cs="Times New Roman"/>
          <w:sz w:val="24"/>
          <w:szCs w:val="24"/>
        </w:rPr>
        <w:t xml:space="preserve">In recent years, there have been numerous cases of drug abuse in the United States, particularly opioid abuse. Health </w:t>
      </w:r>
      <w:r w:rsidRPr="00EC691C">
        <w:rPr>
          <w:rFonts w:ascii="Times New Roman" w:hAnsi="Times New Roman" w:cs="Times New Roman"/>
          <w:sz w:val="24"/>
          <w:szCs w:val="24"/>
        </w:rPr>
        <w:t xml:space="preserve">reforms, legislations, and regulations are made by the federal, state, and local governments to reduce drug abuse cases. This article discusses the healthcare legislature that focuses on the Comprehensive Addiction and Recovery Act (CARA) of 2016. The Act </w:t>
      </w:r>
      <w:r w:rsidRPr="00EC691C">
        <w:rPr>
          <w:rFonts w:ascii="Times New Roman" w:hAnsi="Times New Roman" w:cs="Times New Roman"/>
          <w:sz w:val="24"/>
          <w:szCs w:val="24"/>
        </w:rPr>
        <w:t>was proposed in the congress house under 114th proceeding to address the menace of opioids in the U.S. The White House declared opioid abuse a national crisis, and there was a great need to set regulations and strict measures to curb the situation. Therefo</w:t>
      </w:r>
      <w:r w:rsidRPr="00EC691C">
        <w:rPr>
          <w:rFonts w:ascii="Times New Roman" w:hAnsi="Times New Roman" w:cs="Times New Roman"/>
          <w:sz w:val="24"/>
          <w:szCs w:val="24"/>
        </w:rPr>
        <w:t xml:space="preserve">re, various health organizations, policymakers, and government agencies collaborated to provide the appropriate procedure to address the crisis by funding and setting new policies on drugs and substance abuse. This paper discusses the effectiveness of the </w:t>
      </w:r>
      <w:r w:rsidRPr="00EC691C">
        <w:rPr>
          <w:rFonts w:ascii="Times New Roman" w:hAnsi="Times New Roman" w:cs="Times New Roman"/>
          <w:sz w:val="24"/>
          <w:szCs w:val="24"/>
        </w:rPr>
        <w:t>Comprehensive Addiction and Recovery Act of 2016 as legislation that addresses opioid abuse in the U.S.</w:t>
      </w:r>
    </w:p>
    <w:p w14:paraId="2CFF79B5" w14:textId="32004929" w:rsidR="000906A6" w:rsidRPr="00EC691C" w:rsidRDefault="00FC1F8D" w:rsidP="00EC691C">
      <w:pPr>
        <w:spacing w:line="480" w:lineRule="auto"/>
        <w:ind w:firstLine="720"/>
        <w:jc w:val="both"/>
        <w:rPr>
          <w:rFonts w:ascii="Times New Roman" w:hAnsi="Times New Roman" w:cs="Times New Roman"/>
          <w:sz w:val="24"/>
          <w:szCs w:val="24"/>
        </w:rPr>
      </w:pPr>
      <w:r w:rsidRPr="00EC691C">
        <w:rPr>
          <w:rFonts w:ascii="Times New Roman" w:hAnsi="Times New Roman" w:cs="Times New Roman"/>
          <w:sz w:val="24"/>
          <w:szCs w:val="24"/>
        </w:rPr>
        <w:t>In 2018, the National Health Instit</w:t>
      </w:r>
      <w:r w:rsidR="002A015F" w:rsidRPr="00EC691C">
        <w:rPr>
          <w:rFonts w:ascii="Times New Roman" w:hAnsi="Times New Roman" w:cs="Times New Roman"/>
          <w:sz w:val="24"/>
          <w:szCs w:val="24"/>
        </w:rPr>
        <w:t xml:space="preserve">ute reported that more than 67,000 people died from a drug overdose in the U.S. Among these cases, opioids recorded 70 percent of the total deaths, which is approximately 46,900 deaths. The research from the National Institute on Drug Abuse (2021) showed that about 50,000 people died due to opioid overdose. </w:t>
      </w:r>
      <w:r w:rsidR="00233A33" w:rsidRPr="00EC691C">
        <w:rPr>
          <w:rFonts w:ascii="Times New Roman" w:hAnsi="Times New Roman" w:cs="Times New Roman"/>
          <w:sz w:val="24"/>
          <w:szCs w:val="24"/>
        </w:rPr>
        <w:t>This indicates that death cases from opioid overdose are increasing at a high rate. The health and emergency departments are experiencing an increase in the number of acute pain and chronic complications seeking</w:t>
      </w:r>
      <w:r w:rsidR="00DB339B" w:rsidRPr="00EC691C">
        <w:rPr>
          <w:rFonts w:ascii="Times New Roman" w:hAnsi="Times New Roman" w:cs="Times New Roman"/>
          <w:sz w:val="24"/>
          <w:szCs w:val="24"/>
        </w:rPr>
        <w:t xml:space="preserve"> </w:t>
      </w:r>
      <w:r w:rsidR="00233A33" w:rsidRPr="00EC691C">
        <w:rPr>
          <w:rFonts w:ascii="Times New Roman" w:hAnsi="Times New Roman" w:cs="Times New Roman"/>
          <w:sz w:val="24"/>
          <w:szCs w:val="24"/>
        </w:rPr>
        <w:t>opioid medication</w:t>
      </w:r>
      <w:r w:rsidR="00DB339B" w:rsidRPr="00EC691C">
        <w:rPr>
          <w:rFonts w:ascii="Times New Roman" w:hAnsi="Times New Roman" w:cs="Times New Roman"/>
          <w:sz w:val="24"/>
          <w:szCs w:val="24"/>
        </w:rPr>
        <w:t xml:space="preserve"> (Gillon &amp; Muller 2017)</w:t>
      </w:r>
      <w:r w:rsidR="00233A33" w:rsidRPr="00EC691C">
        <w:rPr>
          <w:rFonts w:ascii="Times New Roman" w:hAnsi="Times New Roman" w:cs="Times New Roman"/>
          <w:sz w:val="24"/>
          <w:szCs w:val="24"/>
        </w:rPr>
        <w:t>.</w:t>
      </w:r>
      <w:r w:rsidR="00DB339B" w:rsidRPr="00EC691C">
        <w:rPr>
          <w:rFonts w:ascii="Times New Roman" w:hAnsi="Times New Roman" w:cs="Times New Roman"/>
          <w:sz w:val="24"/>
          <w:szCs w:val="24"/>
        </w:rPr>
        <w:t xml:space="preserve"> In most cases, opioid medications are addictive, and some patients may still use them even when they get relieved from pain or body complications, thus, causing an overdose.</w:t>
      </w:r>
    </w:p>
    <w:p w14:paraId="500385C2" w14:textId="7DB5102F" w:rsidR="000906A6" w:rsidRPr="00EC691C" w:rsidRDefault="00FC1F8D" w:rsidP="00EC691C">
      <w:pPr>
        <w:spacing w:line="480" w:lineRule="auto"/>
        <w:jc w:val="both"/>
        <w:rPr>
          <w:rFonts w:ascii="Times New Roman" w:hAnsi="Times New Roman" w:cs="Times New Roman"/>
          <w:b/>
          <w:bCs/>
          <w:sz w:val="24"/>
          <w:szCs w:val="24"/>
        </w:rPr>
      </w:pPr>
      <w:r w:rsidRPr="00EC691C">
        <w:rPr>
          <w:rFonts w:ascii="Times New Roman" w:hAnsi="Times New Roman" w:cs="Times New Roman"/>
          <w:b/>
          <w:bCs/>
          <w:sz w:val="24"/>
          <w:szCs w:val="24"/>
        </w:rPr>
        <w:lastRenderedPageBreak/>
        <w:t>Cause of the problem</w:t>
      </w:r>
    </w:p>
    <w:p w14:paraId="51F3F33E" w14:textId="0D18137B" w:rsidR="00EC7EAA" w:rsidRPr="00EC691C" w:rsidRDefault="00FC1F8D" w:rsidP="00EC691C">
      <w:pPr>
        <w:spacing w:line="480" w:lineRule="auto"/>
        <w:ind w:firstLine="720"/>
        <w:jc w:val="both"/>
        <w:rPr>
          <w:rFonts w:ascii="Times New Roman" w:hAnsi="Times New Roman" w:cs="Times New Roman"/>
          <w:sz w:val="24"/>
          <w:szCs w:val="24"/>
        </w:rPr>
      </w:pPr>
      <w:r w:rsidRPr="00EC691C">
        <w:rPr>
          <w:rFonts w:ascii="Times New Roman" w:hAnsi="Times New Roman" w:cs="Times New Roman"/>
          <w:sz w:val="24"/>
          <w:szCs w:val="24"/>
        </w:rPr>
        <w:t>In most emergency cases, opioids are generally preferred as the immediate option as a form of treatment. Sometimes, they are us</w:t>
      </w:r>
      <w:r w:rsidRPr="00EC691C">
        <w:rPr>
          <w:rFonts w:ascii="Times New Roman" w:hAnsi="Times New Roman" w:cs="Times New Roman"/>
          <w:sz w:val="24"/>
          <w:szCs w:val="24"/>
        </w:rPr>
        <w:t xml:space="preserve">ed in treatments of postoperative situations or continuing chronic illness. </w:t>
      </w:r>
      <w:r w:rsidR="00FD752A" w:rsidRPr="00EC691C">
        <w:rPr>
          <w:rFonts w:ascii="Times New Roman" w:hAnsi="Times New Roman" w:cs="Times New Roman"/>
          <w:sz w:val="24"/>
          <w:szCs w:val="24"/>
        </w:rPr>
        <w:t xml:space="preserve">But opioids are very addictive, and that's the primary source of its problems in the U.S. Hoffman (2016) wrote that the number of patients who visited the emergency department for opioid medication was about 1150 in the year 2013. This shows that some of the patients with chronic illness usually exhaust outlets of opioid medications like primary care, which sends them back for pain relief in the emergency department when the situation worsens. </w:t>
      </w:r>
      <w:r w:rsidRPr="00EC691C">
        <w:rPr>
          <w:rFonts w:ascii="Times New Roman" w:hAnsi="Times New Roman" w:cs="Times New Roman"/>
          <w:sz w:val="24"/>
          <w:szCs w:val="24"/>
        </w:rPr>
        <w:t>There are some cases where opioid medications are significant, for example, in acute traumatic and postoperative cases. The emergency department should have a proper approach to assessing the patients' pain and prescribe appropriate medications</w:t>
      </w:r>
      <w:r w:rsidRPr="00EC691C">
        <w:rPr>
          <w:rFonts w:ascii="Times New Roman" w:hAnsi="Times New Roman" w:cs="Times New Roman"/>
          <w:sz w:val="24"/>
          <w:szCs w:val="24"/>
        </w:rPr>
        <w:t xml:space="preserve">. </w:t>
      </w:r>
    </w:p>
    <w:p w14:paraId="5FEB1BF3" w14:textId="77777777" w:rsidR="00C87468" w:rsidRPr="00EC691C" w:rsidRDefault="00FC1F8D" w:rsidP="00EC691C">
      <w:pPr>
        <w:spacing w:line="480" w:lineRule="auto"/>
        <w:ind w:firstLine="720"/>
        <w:jc w:val="both"/>
        <w:rPr>
          <w:rFonts w:ascii="Times New Roman" w:hAnsi="Times New Roman" w:cs="Times New Roman"/>
          <w:sz w:val="24"/>
          <w:szCs w:val="24"/>
        </w:rPr>
      </w:pPr>
      <w:r w:rsidRPr="00EC691C">
        <w:rPr>
          <w:rFonts w:ascii="Times New Roman" w:hAnsi="Times New Roman" w:cs="Times New Roman"/>
          <w:sz w:val="24"/>
          <w:szCs w:val="24"/>
        </w:rPr>
        <w:t xml:space="preserve">Emergency departments target patients who are </w:t>
      </w:r>
      <w:r w:rsidR="00E907E9" w:rsidRPr="00EC691C">
        <w:rPr>
          <w:rFonts w:ascii="Times New Roman" w:hAnsi="Times New Roman" w:cs="Times New Roman"/>
          <w:sz w:val="24"/>
          <w:szCs w:val="24"/>
        </w:rPr>
        <w:t xml:space="preserve">in </w:t>
      </w:r>
      <w:r w:rsidRPr="00EC691C">
        <w:rPr>
          <w:rFonts w:ascii="Times New Roman" w:hAnsi="Times New Roman" w:cs="Times New Roman"/>
          <w:sz w:val="24"/>
          <w:szCs w:val="24"/>
        </w:rPr>
        <w:t>critical condition</w:t>
      </w:r>
      <w:r w:rsidR="00E907E9" w:rsidRPr="00EC691C">
        <w:rPr>
          <w:rFonts w:ascii="Times New Roman" w:hAnsi="Times New Roman" w:cs="Times New Roman"/>
          <w:sz w:val="24"/>
          <w:szCs w:val="24"/>
        </w:rPr>
        <w:t xml:space="preserve">, and they are always open daily. Most patients visit the emergency department seeking drugs, particularly opioids because they can access them easily (Gillon &amp; Muller 2017). The greatest challenge lies in the eyes of the emergency care providers, who might fail to identify if the patient has an acute or chronic condition. So, in most cases, the emergency care team prescribe opioid </w:t>
      </w:r>
      <w:r w:rsidRPr="00EC691C">
        <w:rPr>
          <w:rFonts w:ascii="Times New Roman" w:hAnsi="Times New Roman" w:cs="Times New Roman"/>
          <w:sz w:val="24"/>
          <w:szCs w:val="24"/>
        </w:rPr>
        <w:t xml:space="preserve">as a medication for treating pain which increases misuse </w:t>
      </w:r>
      <w:r w:rsidRPr="00EC691C">
        <w:rPr>
          <w:rFonts w:ascii="Times New Roman" w:hAnsi="Times New Roman" w:cs="Times New Roman"/>
          <w:sz w:val="24"/>
          <w:szCs w:val="24"/>
        </w:rPr>
        <w:t>of opioid in the U.S.</w:t>
      </w:r>
    </w:p>
    <w:p w14:paraId="6FB00D81" w14:textId="4FDD6D28" w:rsidR="00EC7EAA" w:rsidRPr="00EC691C" w:rsidRDefault="00FC1F8D" w:rsidP="00EC691C">
      <w:pPr>
        <w:spacing w:line="480" w:lineRule="auto"/>
        <w:ind w:firstLine="720"/>
        <w:jc w:val="both"/>
        <w:rPr>
          <w:rFonts w:ascii="Times New Roman" w:hAnsi="Times New Roman" w:cs="Times New Roman"/>
          <w:sz w:val="24"/>
          <w:szCs w:val="24"/>
        </w:rPr>
      </w:pPr>
      <w:r w:rsidRPr="00EC691C">
        <w:rPr>
          <w:rFonts w:ascii="Times New Roman" w:hAnsi="Times New Roman" w:cs="Times New Roman"/>
          <w:sz w:val="24"/>
          <w:szCs w:val="24"/>
        </w:rPr>
        <w:t>Additionally, pain is a subject of the verdict, and it is usually a great challenge to measure it precisely. Currently, pain scales have been invented, and they are widely used to assess patients' pain conditions. The scale reads from</w:t>
      </w:r>
      <w:r w:rsidRPr="00EC691C">
        <w:rPr>
          <w:rFonts w:ascii="Times New Roman" w:hAnsi="Times New Roman" w:cs="Times New Roman"/>
          <w:sz w:val="24"/>
          <w:szCs w:val="24"/>
        </w:rPr>
        <w:t xml:space="preserve"> 0 to 10, where 0 indicates no pain and 10 indicates the most severe pain. </w:t>
      </w:r>
      <w:r w:rsidR="00570328" w:rsidRPr="00EC691C">
        <w:rPr>
          <w:rFonts w:ascii="Times New Roman" w:hAnsi="Times New Roman" w:cs="Times New Roman"/>
          <w:sz w:val="24"/>
          <w:szCs w:val="24"/>
        </w:rPr>
        <w:t xml:space="preserve">However, patients have different rates of pain tolerance; for instance, a pain level of 5 to a similar injury with another patient may read 10. So, patients who are addicted to opioids are likely to give out the highest level. Also, patients with chronic illness are expected to produce the </w:t>
      </w:r>
      <w:r w:rsidR="00570328" w:rsidRPr="00EC691C">
        <w:rPr>
          <w:rFonts w:ascii="Times New Roman" w:hAnsi="Times New Roman" w:cs="Times New Roman"/>
          <w:sz w:val="24"/>
          <w:szCs w:val="24"/>
        </w:rPr>
        <w:lastRenderedPageBreak/>
        <w:t xml:space="preserve">highest pain level than those with acute pain. Therefore, emergency providers usually give out opioids </w:t>
      </w:r>
      <w:r w:rsidR="00CC02B5" w:rsidRPr="00EC691C">
        <w:rPr>
          <w:rFonts w:ascii="Times New Roman" w:hAnsi="Times New Roman" w:cs="Times New Roman"/>
          <w:sz w:val="24"/>
          <w:szCs w:val="24"/>
        </w:rPr>
        <w:t xml:space="preserve">as a form of medication, not knowing that using them for long leads to addiction.  </w:t>
      </w:r>
      <w:r w:rsidRPr="00EC691C">
        <w:rPr>
          <w:rFonts w:ascii="Times New Roman" w:hAnsi="Times New Roman" w:cs="Times New Roman"/>
          <w:sz w:val="24"/>
          <w:szCs w:val="24"/>
        </w:rPr>
        <w:t xml:space="preserve"> </w:t>
      </w:r>
      <w:r w:rsidR="00E907E9" w:rsidRPr="00EC691C">
        <w:rPr>
          <w:rFonts w:ascii="Times New Roman" w:hAnsi="Times New Roman" w:cs="Times New Roman"/>
          <w:sz w:val="24"/>
          <w:szCs w:val="24"/>
        </w:rPr>
        <w:t xml:space="preserve">    </w:t>
      </w:r>
    </w:p>
    <w:p w14:paraId="1ADE1885" w14:textId="7CB16468" w:rsidR="00EC7EAA" w:rsidRPr="00EC691C" w:rsidRDefault="00FC1F8D" w:rsidP="00EC691C">
      <w:pPr>
        <w:spacing w:line="480" w:lineRule="auto"/>
        <w:jc w:val="both"/>
        <w:rPr>
          <w:rFonts w:ascii="Times New Roman" w:hAnsi="Times New Roman" w:cs="Times New Roman"/>
          <w:b/>
          <w:bCs/>
          <w:sz w:val="24"/>
          <w:szCs w:val="24"/>
        </w:rPr>
      </w:pPr>
      <w:r w:rsidRPr="00EC691C">
        <w:rPr>
          <w:rFonts w:ascii="Times New Roman" w:hAnsi="Times New Roman" w:cs="Times New Roman"/>
          <w:b/>
          <w:bCs/>
          <w:sz w:val="24"/>
          <w:szCs w:val="24"/>
        </w:rPr>
        <w:t>Solutions to Opioid problem</w:t>
      </w:r>
    </w:p>
    <w:p w14:paraId="3C65D18F" w14:textId="35728DE0" w:rsidR="00CC02B5" w:rsidRPr="00EC691C" w:rsidRDefault="00FC1F8D" w:rsidP="00EC691C">
      <w:pPr>
        <w:spacing w:line="480" w:lineRule="auto"/>
        <w:ind w:firstLine="720"/>
        <w:jc w:val="both"/>
        <w:rPr>
          <w:rFonts w:ascii="Times New Roman" w:hAnsi="Times New Roman" w:cs="Times New Roman"/>
          <w:sz w:val="24"/>
          <w:szCs w:val="24"/>
        </w:rPr>
      </w:pPr>
      <w:r w:rsidRPr="00EC691C">
        <w:rPr>
          <w:rFonts w:ascii="Times New Roman" w:hAnsi="Times New Roman" w:cs="Times New Roman"/>
          <w:sz w:val="24"/>
          <w:szCs w:val="24"/>
        </w:rPr>
        <w:t xml:space="preserve">The Food and Drug Administration has a crucial role in protecting public health by ensuring safe and efficient drugs for the public. The FDA also supports general public access </w:t>
      </w:r>
      <w:r w:rsidR="004813B6" w:rsidRPr="00EC691C">
        <w:rPr>
          <w:rFonts w:ascii="Times New Roman" w:hAnsi="Times New Roman" w:cs="Times New Roman"/>
          <w:sz w:val="24"/>
          <w:szCs w:val="24"/>
        </w:rPr>
        <w:t xml:space="preserve">appropriate </w:t>
      </w:r>
      <w:r w:rsidRPr="00EC691C">
        <w:rPr>
          <w:rFonts w:ascii="Times New Roman" w:hAnsi="Times New Roman" w:cs="Times New Roman"/>
          <w:sz w:val="24"/>
          <w:szCs w:val="24"/>
        </w:rPr>
        <w:t xml:space="preserve">to </w:t>
      </w:r>
      <w:r w:rsidR="004813B6" w:rsidRPr="00EC691C">
        <w:rPr>
          <w:rFonts w:ascii="Times New Roman" w:hAnsi="Times New Roman" w:cs="Times New Roman"/>
          <w:sz w:val="24"/>
          <w:szCs w:val="24"/>
        </w:rPr>
        <w:t>science-based</w:t>
      </w:r>
      <w:r w:rsidRPr="00EC691C">
        <w:rPr>
          <w:rFonts w:ascii="Times New Roman" w:hAnsi="Times New Roman" w:cs="Times New Roman"/>
          <w:sz w:val="24"/>
          <w:szCs w:val="24"/>
        </w:rPr>
        <w:t xml:space="preserve"> information about different medicines, their </w:t>
      </w:r>
      <w:r w:rsidR="004813B6" w:rsidRPr="00EC691C">
        <w:rPr>
          <w:rFonts w:ascii="Times New Roman" w:hAnsi="Times New Roman" w:cs="Times New Roman"/>
          <w:sz w:val="24"/>
          <w:szCs w:val="24"/>
        </w:rPr>
        <w:t>effects</w:t>
      </w:r>
      <w:r w:rsidRPr="00EC691C">
        <w:rPr>
          <w:rFonts w:ascii="Times New Roman" w:hAnsi="Times New Roman" w:cs="Times New Roman"/>
          <w:sz w:val="24"/>
          <w:szCs w:val="24"/>
        </w:rPr>
        <w:t>, and treatment to improve their health</w:t>
      </w:r>
      <w:r w:rsidR="004813B6" w:rsidRPr="00EC691C">
        <w:rPr>
          <w:rFonts w:ascii="Times New Roman" w:hAnsi="Times New Roman" w:cs="Times New Roman"/>
          <w:sz w:val="24"/>
          <w:szCs w:val="24"/>
        </w:rPr>
        <w:t xml:space="preserve"> status. However, the FDA should consider patients with chronic and acute pain and find alternative means of relieving pain other than using opioids. </w:t>
      </w:r>
      <w:r w:rsidR="00CA0198" w:rsidRPr="00EC691C">
        <w:rPr>
          <w:rFonts w:ascii="Times New Roman" w:hAnsi="Times New Roman" w:cs="Times New Roman"/>
          <w:sz w:val="24"/>
          <w:szCs w:val="24"/>
        </w:rPr>
        <w:t xml:space="preserve">Also, the FDA should limit opioid prescriptions, treat opioid addicts and prevent more people from overdose cases through canceling programs. To achieve all these, the FDA should develop regulatory policies and appropriate strategies such as canselling programs and enacting the Comprehensive Addiction and Recovery Act (CARA) to avoid opioid overdose.    </w:t>
      </w:r>
      <w:r w:rsidR="004813B6" w:rsidRPr="00EC691C">
        <w:rPr>
          <w:rFonts w:ascii="Times New Roman" w:hAnsi="Times New Roman" w:cs="Times New Roman"/>
          <w:sz w:val="24"/>
          <w:szCs w:val="24"/>
        </w:rPr>
        <w:t xml:space="preserve">   </w:t>
      </w:r>
      <w:r w:rsidRPr="00EC691C">
        <w:rPr>
          <w:rFonts w:ascii="Times New Roman" w:hAnsi="Times New Roman" w:cs="Times New Roman"/>
          <w:sz w:val="24"/>
          <w:szCs w:val="24"/>
        </w:rPr>
        <w:t xml:space="preserve">  </w:t>
      </w:r>
    </w:p>
    <w:p w14:paraId="4643CF93" w14:textId="77777777" w:rsidR="00EC7EAA" w:rsidRPr="00EC691C" w:rsidRDefault="00FC1F8D" w:rsidP="00EC691C">
      <w:pPr>
        <w:spacing w:line="480" w:lineRule="auto"/>
        <w:jc w:val="both"/>
        <w:rPr>
          <w:rFonts w:ascii="Times New Roman" w:hAnsi="Times New Roman" w:cs="Times New Roman"/>
          <w:sz w:val="24"/>
          <w:szCs w:val="24"/>
        </w:rPr>
      </w:pPr>
      <w:r w:rsidRPr="00EC691C">
        <w:rPr>
          <w:rFonts w:ascii="Times New Roman" w:hAnsi="Times New Roman" w:cs="Times New Roman"/>
          <w:b/>
          <w:bCs/>
          <w:sz w:val="24"/>
          <w:szCs w:val="24"/>
        </w:rPr>
        <w:t>Nursing role in passing the Act</w:t>
      </w:r>
    </w:p>
    <w:p w14:paraId="327F05DB" w14:textId="74979C67" w:rsidR="00EC7EAA" w:rsidRPr="00EC691C" w:rsidRDefault="00FC1F8D" w:rsidP="00EC691C">
      <w:pPr>
        <w:spacing w:line="480" w:lineRule="auto"/>
        <w:ind w:firstLine="720"/>
        <w:jc w:val="both"/>
        <w:rPr>
          <w:rFonts w:ascii="Times New Roman" w:hAnsi="Times New Roman" w:cs="Times New Roman"/>
          <w:sz w:val="24"/>
          <w:szCs w:val="24"/>
        </w:rPr>
      </w:pPr>
      <w:r w:rsidRPr="00EC691C">
        <w:rPr>
          <w:rFonts w:ascii="Times New Roman" w:hAnsi="Times New Roman" w:cs="Times New Roman"/>
          <w:sz w:val="24"/>
          <w:szCs w:val="24"/>
        </w:rPr>
        <w:t>Nurses are the frontline soldiers in public health care and medication. More than 25 million</w:t>
      </w:r>
      <w:r w:rsidR="00804D59" w:rsidRPr="00EC691C">
        <w:rPr>
          <w:rFonts w:ascii="Times New Roman" w:hAnsi="Times New Roman" w:cs="Times New Roman"/>
          <w:sz w:val="24"/>
          <w:szCs w:val="24"/>
        </w:rPr>
        <w:t xml:space="preserve"> adults</w:t>
      </w:r>
      <w:r w:rsidRPr="00EC691C">
        <w:rPr>
          <w:rFonts w:ascii="Times New Roman" w:hAnsi="Times New Roman" w:cs="Times New Roman"/>
          <w:sz w:val="24"/>
          <w:szCs w:val="24"/>
        </w:rPr>
        <w:t xml:space="preserve"> in t</w:t>
      </w:r>
      <w:r w:rsidRPr="00EC691C">
        <w:rPr>
          <w:rFonts w:ascii="Times New Roman" w:hAnsi="Times New Roman" w:cs="Times New Roman"/>
          <w:sz w:val="24"/>
          <w:szCs w:val="24"/>
        </w:rPr>
        <w:t xml:space="preserve">he U.S. have </w:t>
      </w:r>
      <w:r w:rsidR="00804D59" w:rsidRPr="00EC691C">
        <w:rPr>
          <w:rFonts w:ascii="Times New Roman" w:hAnsi="Times New Roman" w:cs="Times New Roman"/>
          <w:sz w:val="24"/>
          <w:szCs w:val="24"/>
        </w:rPr>
        <w:t>chronic pain, and 126 million more</w:t>
      </w:r>
      <w:r w:rsidRPr="00EC691C">
        <w:rPr>
          <w:rFonts w:ascii="Times New Roman" w:hAnsi="Times New Roman" w:cs="Times New Roman"/>
          <w:sz w:val="24"/>
          <w:szCs w:val="24"/>
        </w:rPr>
        <w:t xml:space="preserve"> </w:t>
      </w:r>
      <w:r w:rsidR="00804D59" w:rsidRPr="00EC691C">
        <w:rPr>
          <w:rFonts w:ascii="Times New Roman" w:hAnsi="Times New Roman" w:cs="Times New Roman"/>
          <w:sz w:val="24"/>
          <w:szCs w:val="24"/>
        </w:rPr>
        <w:t>suffering from recurring pain</w:t>
      </w:r>
      <w:r w:rsidR="00F07DC1" w:rsidRPr="00EC691C">
        <w:rPr>
          <w:rFonts w:ascii="Times New Roman" w:hAnsi="Times New Roman" w:cs="Times New Roman"/>
          <w:sz w:val="24"/>
          <w:szCs w:val="24"/>
        </w:rPr>
        <w:t xml:space="preserve"> Dowell et al. (2017)</w:t>
      </w:r>
      <w:r w:rsidR="00804D59" w:rsidRPr="00EC691C">
        <w:rPr>
          <w:rFonts w:ascii="Times New Roman" w:hAnsi="Times New Roman" w:cs="Times New Roman"/>
          <w:sz w:val="24"/>
          <w:szCs w:val="24"/>
        </w:rPr>
        <w:t xml:space="preserve">. From these statistics, more than two million adults have disorders due to opioid misuse (American Nurse Association 2018). Therefore, nurses are the key attendants to help the verdicts and save the health of the patients. </w:t>
      </w:r>
      <w:r w:rsidRPr="00EC691C">
        <w:rPr>
          <w:rFonts w:ascii="Times New Roman" w:hAnsi="Times New Roman" w:cs="Times New Roman"/>
          <w:sz w:val="24"/>
          <w:szCs w:val="24"/>
        </w:rPr>
        <w:t xml:space="preserve">The American Nursing Association joined forces with </w:t>
      </w:r>
      <w:r w:rsidR="00804D59" w:rsidRPr="00EC691C">
        <w:rPr>
          <w:rFonts w:ascii="Times New Roman" w:hAnsi="Times New Roman" w:cs="Times New Roman"/>
          <w:sz w:val="24"/>
          <w:szCs w:val="24"/>
        </w:rPr>
        <w:t xml:space="preserve">more than </w:t>
      </w:r>
      <w:r w:rsidRPr="00EC691C">
        <w:rPr>
          <w:rFonts w:ascii="Times New Roman" w:hAnsi="Times New Roman" w:cs="Times New Roman"/>
          <w:sz w:val="24"/>
          <w:szCs w:val="24"/>
        </w:rPr>
        <w:t xml:space="preserve">40 organizations </w:t>
      </w:r>
      <w:r w:rsidR="00804D59" w:rsidRPr="00EC691C">
        <w:rPr>
          <w:rFonts w:ascii="Times New Roman" w:hAnsi="Times New Roman" w:cs="Times New Roman"/>
          <w:sz w:val="24"/>
          <w:szCs w:val="24"/>
        </w:rPr>
        <w:t>to help in training approximately</w:t>
      </w:r>
      <w:r w:rsidRPr="00EC691C">
        <w:rPr>
          <w:rFonts w:ascii="Times New Roman" w:hAnsi="Times New Roman" w:cs="Times New Roman"/>
          <w:sz w:val="24"/>
          <w:szCs w:val="24"/>
        </w:rPr>
        <w:t xml:space="preserve"> 540,000 prescribers of opioids </w:t>
      </w:r>
      <w:r w:rsidR="00804D59" w:rsidRPr="00EC691C">
        <w:rPr>
          <w:rFonts w:ascii="Times New Roman" w:hAnsi="Times New Roman" w:cs="Times New Roman"/>
          <w:sz w:val="24"/>
          <w:szCs w:val="24"/>
        </w:rPr>
        <w:t>within</w:t>
      </w:r>
      <w:r w:rsidRPr="00EC691C">
        <w:rPr>
          <w:rFonts w:ascii="Times New Roman" w:hAnsi="Times New Roman" w:cs="Times New Roman"/>
          <w:sz w:val="24"/>
          <w:szCs w:val="24"/>
        </w:rPr>
        <w:t xml:space="preserve"> two years.</w:t>
      </w:r>
      <w:r w:rsidR="00EB05EB" w:rsidRPr="00EC691C">
        <w:rPr>
          <w:rFonts w:ascii="Times New Roman" w:hAnsi="Times New Roman" w:cs="Times New Roman"/>
          <w:sz w:val="24"/>
          <w:szCs w:val="24"/>
        </w:rPr>
        <w:t xml:space="preserve"> Through the legislation and the ANA, nurses have shown support with the Act that permits practitioners to prescribe buprenorphine as an alternative medication to treat or reduce any addiction resulting from opioids (ANA 2016).   </w:t>
      </w:r>
    </w:p>
    <w:p w14:paraId="286E8DCC" w14:textId="77777777" w:rsidR="00EB05EB" w:rsidRPr="00EC691C" w:rsidRDefault="00FC1F8D" w:rsidP="00EC691C">
      <w:pPr>
        <w:spacing w:line="480" w:lineRule="auto"/>
        <w:jc w:val="both"/>
        <w:rPr>
          <w:rFonts w:ascii="Times New Roman" w:hAnsi="Times New Roman" w:cs="Times New Roman"/>
          <w:sz w:val="24"/>
          <w:szCs w:val="24"/>
        </w:rPr>
      </w:pPr>
      <w:r w:rsidRPr="00EC691C">
        <w:rPr>
          <w:rFonts w:ascii="Times New Roman" w:hAnsi="Times New Roman" w:cs="Times New Roman"/>
          <w:b/>
          <w:bCs/>
          <w:sz w:val="24"/>
          <w:szCs w:val="24"/>
        </w:rPr>
        <w:lastRenderedPageBreak/>
        <w:t>Benefits of the Act</w:t>
      </w:r>
    </w:p>
    <w:p w14:paraId="1CA4EC2E" w14:textId="77777777" w:rsidR="00BF785D" w:rsidRPr="00EC691C" w:rsidRDefault="00FC1F8D" w:rsidP="00EC691C">
      <w:pPr>
        <w:spacing w:line="480" w:lineRule="auto"/>
        <w:ind w:firstLine="360"/>
        <w:jc w:val="both"/>
        <w:rPr>
          <w:rFonts w:ascii="Times New Roman" w:hAnsi="Times New Roman" w:cs="Times New Roman"/>
          <w:sz w:val="24"/>
          <w:szCs w:val="24"/>
        </w:rPr>
      </w:pPr>
      <w:r w:rsidRPr="00EC691C">
        <w:rPr>
          <w:rFonts w:ascii="Times New Roman" w:hAnsi="Times New Roman" w:cs="Times New Roman"/>
          <w:sz w:val="24"/>
          <w:szCs w:val="24"/>
        </w:rPr>
        <w:t>The Comprehensive Addiction and Re</w:t>
      </w:r>
      <w:r w:rsidRPr="00EC691C">
        <w:rPr>
          <w:rFonts w:ascii="Times New Roman" w:hAnsi="Times New Roman" w:cs="Times New Roman"/>
          <w:sz w:val="24"/>
          <w:szCs w:val="24"/>
        </w:rPr>
        <w:t xml:space="preserve">covery Act (CARA) of 2016 established balanced strategies and created programs that boost prevention techniques. CARA provisions include; </w:t>
      </w:r>
    </w:p>
    <w:p w14:paraId="29569BDB" w14:textId="55FBDFAB" w:rsidR="00403920" w:rsidRPr="00EC691C" w:rsidRDefault="00FC1F8D" w:rsidP="00EC691C">
      <w:pPr>
        <w:pStyle w:val="ListParagraph"/>
        <w:numPr>
          <w:ilvl w:val="0"/>
          <w:numId w:val="2"/>
        </w:numPr>
        <w:spacing w:line="480" w:lineRule="auto"/>
        <w:jc w:val="both"/>
        <w:rPr>
          <w:rFonts w:ascii="Times New Roman" w:hAnsi="Times New Roman" w:cs="Times New Roman"/>
          <w:sz w:val="24"/>
          <w:szCs w:val="24"/>
        </w:rPr>
      </w:pPr>
      <w:r w:rsidRPr="00EC691C">
        <w:rPr>
          <w:rFonts w:ascii="Times New Roman" w:hAnsi="Times New Roman" w:cs="Times New Roman"/>
          <w:sz w:val="24"/>
          <w:szCs w:val="24"/>
        </w:rPr>
        <w:t xml:space="preserve">Providing educational support on drug and substance abuse to everybody to avoid cases of overdose and underdose. </w:t>
      </w:r>
    </w:p>
    <w:p w14:paraId="60253C4E" w14:textId="77777777" w:rsidR="00403920" w:rsidRPr="00EC691C" w:rsidRDefault="00FC1F8D" w:rsidP="00EC691C">
      <w:pPr>
        <w:pStyle w:val="ListParagraph"/>
        <w:numPr>
          <w:ilvl w:val="0"/>
          <w:numId w:val="2"/>
        </w:numPr>
        <w:spacing w:line="480" w:lineRule="auto"/>
        <w:jc w:val="both"/>
        <w:rPr>
          <w:rFonts w:ascii="Times New Roman" w:hAnsi="Times New Roman" w:cs="Times New Roman"/>
          <w:sz w:val="24"/>
          <w:szCs w:val="24"/>
        </w:rPr>
      </w:pPr>
      <w:r w:rsidRPr="00EC691C">
        <w:rPr>
          <w:rFonts w:ascii="Times New Roman" w:hAnsi="Times New Roman" w:cs="Times New Roman"/>
          <w:sz w:val="24"/>
          <w:szCs w:val="24"/>
        </w:rPr>
        <w:t xml:space="preserve">It </w:t>
      </w:r>
      <w:r w:rsidRPr="00EC691C">
        <w:rPr>
          <w:rFonts w:ascii="Times New Roman" w:hAnsi="Times New Roman" w:cs="Times New Roman"/>
          <w:sz w:val="24"/>
          <w:szCs w:val="24"/>
        </w:rPr>
        <w:t xml:space="preserve">increases the availability of naloxone, particularly to immediate respondents. </w:t>
      </w:r>
    </w:p>
    <w:p w14:paraId="338F2D5D" w14:textId="77777777" w:rsidR="00403920" w:rsidRPr="00EC691C" w:rsidRDefault="00FC1F8D" w:rsidP="00EC691C">
      <w:pPr>
        <w:pStyle w:val="ListParagraph"/>
        <w:numPr>
          <w:ilvl w:val="0"/>
          <w:numId w:val="2"/>
        </w:numPr>
        <w:spacing w:line="480" w:lineRule="auto"/>
        <w:jc w:val="both"/>
        <w:rPr>
          <w:rFonts w:ascii="Times New Roman" w:hAnsi="Times New Roman" w:cs="Times New Roman"/>
          <w:sz w:val="24"/>
          <w:szCs w:val="24"/>
        </w:rPr>
      </w:pPr>
      <w:r w:rsidRPr="00EC691C">
        <w:rPr>
          <w:rFonts w:ascii="Times New Roman" w:hAnsi="Times New Roman" w:cs="Times New Roman"/>
          <w:sz w:val="24"/>
          <w:szCs w:val="24"/>
        </w:rPr>
        <w:t xml:space="preserve">It expands facilities to deal with addicted persons through treatments.  </w:t>
      </w:r>
    </w:p>
    <w:p w14:paraId="4D2D9BE1" w14:textId="2E378F6B" w:rsidR="00EB05EB" w:rsidRPr="00EC691C" w:rsidRDefault="00FC1F8D" w:rsidP="00EC691C">
      <w:pPr>
        <w:pStyle w:val="ListParagraph"/>
        <w:numPr>
          <w:ilvl w:val="0"/>
          <w:numId w:val="2"/>
        </w:numPr>
        <w:spacing w:line="480" w:lineRule="auto"/>
        <w:jc w:val="both"/>
        <w:rPr>
          <w:rFonts w:ascii="Times New Roman" w:hAnsi="Times New Roman" w:cs="Times New Roman"/>
          <w:sz w:val="24"/>
          <w:szCs w:val="24"/>
        </w:rPr>
      </w:pPr>
      <w:r w:rsidRPr="00EC691C">
        <w:rPr>
          <w:rFonts w:ascii="Times New Roman" w:hAnsi="Times New Roman" w:cs="Times New Roman"/>
          <w:sz w:val="24"/>
          <w:szCs w:val="24"/>
        </w:rPr>
        <w:t xml:space="preserve">Through the legislation, CARA aims at developing programs that </w:t>
      </w:r>
      <w:r w:rsidR="00486BF0" w:rsidRPr="00EC691C">
        <w:rPr>
          <w:rFonts w:ascii="Times New Roman" w:hAnsi="Times New Roman" w:cs="Times New Roman"/>
          <w:sz w:val="24"/>
          <w:szCs w:val="24"/>
        </w:rPr>
        <w:t xml:space="preserve">track drug prescription and diversion. </w:t>
      </w:r>
      <w:r w:rsidRPr="00EC691C">
        <w:rPr>
          <w:rFonts w:ascii="Times New Roman" w:hAnsi="Times New Roman" w:cs="Times New Roman"/>
          <w:sz w:val="24"/>
          <w:szCs w:val="24"/>
        </w:rPr>
        <w:t xml:space="preserve"> </w:t>
      </w:r>
      <w:r w:rsidR="00BF785D" w:rsidRPr="00EC691C">
        <w:rPr>
          <w:rFonts w:ascii="Times New Roman" w:hAnsi="Times New Roman" w:cs="Times New Roman"/>
          <w:sz w:val="24"/>
          <w:szCs w:val="24"/>
        </w:rPr>
        <w:t xml:space="preserve"> </w:t>
      </w:r>
    </w:p>
    <w:p w14:paraId="266591B8" w14:textId="77777777" w:rsidR="00EB05EB" w:rsidRPr="00EC691C" w:rsidRDefault="00FC1F8D" w:rsidP="00EC691C">
      <w:pPr>
        <w:spacing w:line="480" w:lineRule="auto"/>
        <w:jc w:val="both"/>
        <w:rPr>
          <w:rFonts w:ascii="Times New Roman" w:hAnsi="Times New Roman" w:cs="Times New Roman"/>
          <w:sz w:val="24"/>
          <w:szCs w:val="24"/>
        </w:rPr>
      </w:pPr>
      <w:r w:rsidRPr="00EC691C">
        <w:rPr>
          <w:rFonts w:ascii="Times New Roman" w:hAnsi="Times New Roman" w:cs="Times New Roman"/>
          <w:b/>
          <w:bCs/>
          <w:sz w:val="24"/>
          <w:szCs w:val="24"/>
        </w:rPr>
        <w:t>Conclusion</w:t>
      </w:r>
    </w:p>
    <w:p w14:paraId="6BEEDECE" w14:textId="7928A58D" w:rsidR="00F07DC1" w:rsidRPr="00EC691C" w:rsidRDefault="00FC1F8D" w:rsidP="00EC691C">
      <w:pPr>
        <w:spacing w:line="480" w:lineRule="auto"/>
        <w:ind w:firstLine="720"/>
        <w:jc w:val="both"/>
        <w:rPr>
          <w:rFonts w:ascii="Times New Roman" w:hAnsi="Times New Roman" w:cs="Times New Roman"/>
          <w:sz w:val="24"/>
          <w:szCs w:val="24"/>
        </w:rPr>
      </w:pPr>
      <w:r w:rsidRPr="00EC691C">
        <w:rPr>
          <w:rFonts w:ascii="Times New Roman" w:hAnsi="Times New Roman" w:cs="Times New Roman"/>
          <w:sz w:val="24"/>
          <w:szCs w:val="24"/>
        </w:rPr>
        <w:t>The misuse of opioids has created a crisis in the U.S., and there is a great call from the emergency department to act immediately to control the situation. Think of a case where more than 90 people die daily as a result of opioid overdose; t</w:t>
      </w:r>
      <w:r w:rsidRPr="00EC691C">
        <w:rPr>
          <w:rFonts w:ascii="Times New Roman" w:hAnsi="Times New Roman" w:cs="Times New Roman"/>
          <w:sz w:val="24"/>
          <w:szCs w:val="24"/>
        </w:rPr>
        <w:t xml:space="preserve">his shows that the country is facing a health care crisis. Also, the emergency department should be vigilant, especially when prescribing drugs, including opioids, to reduce cases of overdose and underdose. </w:t>
      </w:r>
      <w:r w:rsidR="00EB05EB" w:rsidRPr="00EC691C">
        <w:rPr>
          <w:rFonts w:ascii="Times New Roman" w:hAnsi="Times New Roman" w:cs="Times New Roman"/>
          <w:sz w:val="24"/>
          <w:szCs w:val="24"/>
        </w:rPr>
        <w:t>The Comprehensive Addiction and Recovery Act (CARA</w:t>
      </w:r>
      <w:r w:rsidRPr="00EC691C">
        <w:rPr>
          <w:rFonts w:ascii="Times New Roman" w:hAnsi="Times New Roman" w:cs="Times New Roman"/>
          <w:sz w:val="24"/>
          <w:szCs w:val="24"/>
        </w:rPr>
        <w:t xml:space="preserve"> 2016</w:t>
      </w:r>
      <w:r w:rsidR="00EB05EB" w:rsidRPr="00EC691C">
        <w:rPr>
          <w:rFonts w:ascii="Times New Roman" w:hAnsi="Times New Roman" w:cs="Times New Roman"/>
          <w:sz w:val="24"/>
          <w:szCs w:val="24"/>
        </w:rPr>
        <w:t>) has</w:t>
      </w:r>
      <w:r w:rsidRPr="00EC691C">
        <w:rPr>
          <w:rFonts w:ascii="Times New Roman" w:hAnsi="Times New Roman" w:cs="Times New Roman"/>
          <w:sz w:val="24"/>
          <w:szCs w:val="24"/>
        </w:rPr>
        <w:t xml:space="preserve"> strategies and policies to fight the crisis. Therefore, a proper scheme of implementing those policies and strategies should be considered to combat the opioid crisis in the United States. </w:t>
      </w:r>
    </w:p>
    <w:p w14:paraId="42E1C723" w14:textId="6AA1619A" w:rsidR="00F07DC1" w:rsidRPr="00EC691C" w:rsidRDefault="00F07DC1" w:rsidP="00EC691C">
      <w:pPr>
        <w:spacing w:line="480" w:lineRule="auto"/>
        <w:jc w:val="both"/>
        <w:rPr>
          <w:rFonts w:ascii="Times New Roman" w:hAnsi="Times New Roman" w:cs="Times New Roman"/>
          <w:sz w:val="24"/>
          <w:szCs w:val="24"/>
        </w:rPr>
      </w:pPr>
    </w:p>
    <w:p w14:paraId="05389903" w14:textId="77777777" w:rsidR="00EC691C" w:rsidRDefault="00EC691C" w:rsidP="00EC691C">
      <w:pPr>
        <w:spacing w:line="480" w:lineRule="auto"/>
        <w:jc w:val="both"/>
        <w:rPr>
          <w:rFonts w:ascii="Times New Roman" w:hAnsi="Times New Roman" w:cs="Times New Roman"/>
          <w:b/>
          <w:bCs/>
          <w:sz w:val="24"/>
          <w:szCs w:val="24"/>
        </w:rPr>
      </w:pPr>
    </w:p>
    <w:p w14:paraId="6A320F85" w14:textId="77777777" w:rsidR="00EC691C" w:rsidRDefault="00EC691C" w:rsidP="00EC691C">
      <w:pPr>
        <w:spacing w:line="480" w:lineRule="auto"/>
        <w:jc w:val="both"/>
        <w:rPr>
          <w:rFonts w:ascii="Times New Roman" w:hAnsi="Times New Roman" w:cs="Times New Roman"/>
          <w:b/>
          <w:bCs/>
          <w:sz w:val="24"/>
          <w:szCs w:val="24"/>
        </w:rPr>
      </w:pPr>
    </w:p>
    <w:p w14:paraId="4C2A539F" w14:textId="6752AFE0" w:rsidR="00F07DC1" w:rsidRPr="00EC691C" w:rsidRDefault="00FC1F8D" w:rsidP="00EC691C">
      <w:pPr>
        <w:spacing w:line="480" w:lineRule="auto"/>
        <w:jc w:val="both"/>
        <w:rPr>
          <w:rFonts w:ascii="Times New Roman" w:hAnsi="Times New Roman" w:cs="Times New Roman"/>
          <w:b/>
          <w:bCs/>
          <w:sz w:val="24"/>
          <w:szCs w:val="24"/>
        </w:rPr>
      </w:pPr>
      <w:r w:rsidRPr="00EC691C">
        <w:rPr>
          <w:rFonts w:ascii="Times New Roman" w:hAnsi="Times New Roman" w:cs="Times New Roman"/>
          <w:b/>
          <w:bCs/>
          <w:sz w:val="24"/>
          <w:szCs w:val="24"/>
        </w:rPr>
        <w:lastRenderedPageBreak/>
        <w:t>References</w:t>
      </w:r>
    </w:p>
    <w:p w14:paraId="22D012BD" w14:textId="77777777" w:rsidR="00F07DC1" w:rsidRPr="00EC691C" w:rsidRDefault="00FC1F8D" w:rsidP="00EC691C">
      <w:pPr>
        <w:spacing w:line="480" w:lineRule="auto"/>
        <w:ind w:left="720" w:hanging="720"/>
        <w:jc w:val="both"/>
        <w:rPr>
          <w:rFonts w:ascii="Times New Roman" w:hAnsi="Times New Roman" w:cs="Times New Roman"/>
          <w:sz w:val="24"/>
          <w:szCs w:val="24"/>
        </w:rPr>
      </w:pPr>
      <w:r w:rsidRPr="00EC691C">
        <w:rPr>
          <w:rFonts w:ascii="Times New Roman" w:hAnsi="Times New Roman" w:cs="Times New Roman"/>
          <w:sz w:val="24"/>
          <w:szCs w:val="24"/>
        </w:rPr>
        <w:t xml:space="preserve">American Nurses Association. (2016). American Nurses Association Applauds Bipartisan Effort to Pass Comprehensive Addiction Legislation. </w:t>
      </w:r>
      <w:hyperlink r:id="rId7" w:history="1">
        <w:r w:rsidRPr="00EC691C">
          <w:rPr>
            <w:rStyle w:val="Hyperlink"/>
            <w:rFonts w:ascii="Times New Roman" w:hAnsi="Times New Roman" w:cs="Times New Roman"/>
            <w:sz w:val="24"/>
            <w:szCs w:val="24"/>
          </w:rPr>
          <w:t>https://www.nursingworld.org/news/news-releases/2016/american-nurses-association-applauds-bipartisan-effort-to-pass-comprehensive-addiction-legislation/</w:t>
        </w:r>
      </w:hyperlink>
    </w:p>
    <w:p w14:paraId="236B9BAD" w14:textId="77777777" w:rsidR="00F07DC1" w:rsidRPr="00EC691C" w:rsidRDefault="00FC1F8D" w:rsidP="00EC691C">
      <w:pPr>
        <w:spacing w:line="480" w:lineRule="auto"/>
        <w:ind w:left="720" w:hanging="720"/>
        <w:jc w:val="both"/>
        <w:rPr>
          <w:rFonts w:ascii="Times New Roman" w:hAnsi="Times New Roman" w:cs="Times New Roman"/>
          <w:sz w:val="24"/>
          <w:szCs w:val="24"/>
        </w:rPr>
      </w:pPr>
      <w:r w:rsidRPr="00EC691C">
        <w:rPr>
          <w:rFonts w:ascii="Times New Roman" w:hAnsi="Times New Roman" w:cs="Times New Roman"/>
          <w:sz w:val="24"/>
          <w:szCs w:val="24"/>
        </w:rPr>
        <w:t xml:space="preserve">American Nurses Association. (2018). The opioid epidemic: The evolving role of nursing. Retrieved from:  </w:t>
      </w:r>
      <w:hyperlink r:id="rId8" w:history="1">
        <w:r w:rsidRPr="00EC691C">
          <w:rPr>
            <w:rStyle w:val="Hyperlink"/>
            <w:rFonts w:ascii="Times New Roman" w:hAnsi="Times New Roman" w:cs="Times New Roman"/>
            <w:sz w:val="24"/>
            <w:szCs w:val="24"/>
          </w:rPr>
          <w:t>https://www.nursingworld.org/~4a4da5/globalassets/practiceandpolicy/work-environment/health--safety/opioid-epidemic/2018-ana-opioid-issue-brief-vfinal-pdf-2018-08-29.pdf</w:t>
        </w:r>
      </w:hyperlink>
    </w:p>
    <w:p w14:paraId="72400C78" w14:textId="77777777" w:rsidR="00F07DC1" w:rsidRPr="00EC691C" w:rsidRDefault="00FC1F8D" w:rsidP="00EC691C">
      <w:pPr>
        <w:spacing w:line="480" w:lineRule="auto"/>
        <w:ind w:left="720" w:hanging="720"/>
        <w:jc w:val="both"/>
        <w:rPr>
          <w:rFonts w:ascii="Times New Roman" w:hAnsi="Times New Roman" w:cs="Times New Roman"/>
          <w:sz w:val="24"/>
          <w:szCs w:val="24"/>
        </w:rPr>
      </w:pPr>
      <w:r w:rsidRPr="00EC691C">
        <w:rPr>
          <w:rFonts w:ascii="Times New Roman" w:hAnsi="Times New Roman" w:cs="Times New Roman"/>
          <w:sz w:val="24"/>
          <w:szCs w:val="24"/>
        </w:rPr>
        <w:t xml:space="preserve">American Society of Addiction Medicine. (2016). The Comprehensive Addiction and Recovery Act - Highlights for Members. Retrieved from </w:t>
      </w:r>
      <w:hyperlink r:id="rId9" w:history="1">
        <w:r w:rsidRPr="00EC691C">
          <w:rPr>
            <w:rStyle w:val="Hyperlink"/>
            <w:rFonts w:ascii="Times New Roman" w:hAnsi="Times New Roman" w:cs="Times New Roman"/>
            <w:sz w:val="24"/>
            <w:szCs w:val="24"/>
          </w:rPr>
          <w:t>https://www.asam.org/Quality-Science/publications/magazine/read/article/2016/07/19/the-comprehensive-addiction-and-recovery-act---highlights-for-members</w:t>
        </w:r>
      </w:hyperlink>
    </w:p>
    <w:p w14:paraId="1E2B4285" w14:textId="77777777" w:rsidR="00F07DC1" w:rsidRPr="00EC691C" w:rsidRDefault="00FC1F8D" w:rsidP="00EC691C">
      <w:pPr>
        <w:spacing w:line="480" w:lineRule="auto"/>
        <w:ind w:left="720" w:hanging="720"/>
        <w:jc w:val="both"/>
        <w:rPr>
          <w:rFonts w:ascii="Times New Roman" w:hAnsi="Times New Roman" w:cs="Times New Roman"/>
          <w:sz w:val="24"/>
          <w:szCs w:val="24"/>
        </w:rPr>
      </w:pPr>
      <w:r w:rsidRPr="00EC691C">
        <w:rPr>
          <w:rFonts w:ascii="Times New Roman" w:hAnsi="Times New Roman" w:cs="Times New Roman"/>
          <w:sz w:val="24"/>
          <w:szCs w:val="24"/>
        </w:rPr>
        <w:t xml:space="preserve">CADCA. (n.d.). The Comprehensive Addiction and Recovery </w:t>
      </w:r>
      <w:r w:rsidRPr="00EC691C">
        <w:rPr>
          <w:rFonts w:ascii="Times New Roman" w:hAnsi="Times New Roman" w:cs="Times New Roman"/>
          <w:sz w:val="24"/>
          <w:szCs w:val="24"/>
        </w:rPr>
        <w:t xml:space="preserve">Act (CARA). </w:t>
      </w:r>
      <w:hyperlink r:id="rId10" w:history="1">
        <w:r w:rsidRPr="00EC691C">
          <w:rPr>
            <w:rStyle w:val="Hyperlink"/>
            <w:rFonts w:ascii="Times New Roman" w:hAnsi="Times New Roman" w:cs="Times New Roman"/>
            <w:sz w:val="24"/>
            <w:szCs w:val="24"/>
          </w:rPr>
          <w:t>https://www.cadca.org/comprehensive-addiction-and-recovery-act-cara</w:t>
        </w:r>
      </w:hyperlink>
    </w:p>
    <w:p w14:paraId="7CA3A395" w14:textId="77777777" w:rsidR="00F07DC1" w:rsidRPr="00EC691C" w:rsidRDefault="00FC1F8D" w:rsidP="00EC691C">
      <w:pPr>
        <w:spacing w:line="480" w:lineRule="auto"/>
        <w:ind w:left="720" w:hanging="720"/>
        <w:jc w:val="both"/>
        <w:rPr>
          <w:rFonts w:ascii="Times New Roman" w:hAnsi="Times New Roman" w:cs="Times New Roman"/>
          <w:sz w:val="24"/>
          <w:szCs w:val="24"/>
        </w:rPr>
      </w:pPr>
      <w:r w:rsidRPr="00EC691C">
        <w:rPr>
          <w:rFonts w:ascii="Times New Roman" w:hAnsi="Times New Roman" w:cs="Times New Roman"/>
          <w:sz w:val="24"/>
          <w:szCs w:val="24"/>
        </w:rPr>
        <w:t>Dowell, D., Noonan, R. K., &amp; Houry, D. (2017). Underlying factors in drug overdose deaths. </w:t>
      </w:r>
      <w:r w:rsidRPr="00EC691C">
        <w:rPr>
          <w:rFonts w:ascii="Times New Roman" w:hAnsi="Times New Roman" w:cs="Times New Roman"/>
          <w:i/>
          <w:iCs/>
          <w:sz w:val="24"/>
          <w:szCs w:val="24"/>
        </w:rPr>
        <w:t>J</w:t>
      </w:r>
      <w:r w:rsidRPr="00EC691C">
        <w:rPr>
          <w:rFonts w:ascii="Times New Roman" w:hAnsi="Times New Roman" w:cs="Times New Roman"/>
          <w:i/>
          <w:iCs/>
          <w:sz w:val="24"/>
          <w:szCs w:val="24"/>
        </w:rPr>
        <w:t>ama</w:t>
      </w:r>
      <w:r w:rsidRPr="00EC691C">
        <w:rPr>
          <w:rFonts w:ascii="Times New Roman" w:hAnsi="Times New Roman" w:cs="Times New Roman"/>
          <w:sz w:val="24"/>
          <w:szCs w:val="24"/>
        </w:rPr>
        <w:t>, </w:t>
      </w:r>
      <w:r w:rsidRPr="00EC691C">
        <w:rPr>
          <w:rFonts w:ascii="Times New Roman" w:hAnsi="Times New Roman" w:cs="Times New Roman"/>
          <w:i/>
          <w:iCs/>
          <w:sz w:val="24"/>
          <w:szCs w:val="24"/>
        </w:rPr>
        <w:t>318</w:t>
      </w:r>
      <w:r w:rsidRPr="00EC691C">
        <w:rPr>
          <w:rFonts w:ascii="Times New Roman" w:hAnsi="Times New Roman" w:cs="Times New Roman"/>
          <w:sz w:val="24"/>
          <w:szCs w:val="24"/>
        </w:rPr>
        <w:t xml:space="preserve">(23), 2295-2296. </w:t>
      </w:r>
      <w:hyperlink r:id="rId11" w:history="1">
        <w:r w:rsidRPr="00EC691C">
          <w:rPr>
            <w:rStyle w:val="Hyperlink"/>
            <w:rFonts w:ascii="Times New Roman" w:hAnsi="Times New Roman" w:cs="Times New Roman"/>
            <w:sz w:val="24"/>
            <w:szCs w:val="24"/>
          </w:rPr>
          <w:t>https://doi.org/10.1001/jama.2017.15971</w:t>
        </w:r>
      </w:hyperlink>
    </w:p>
    <w:p w14:paraId="2CC77EF8" w14:textId="77777777" w:rsidR="00F07DC1" w:rsidRPr="00EC691C" w:rsidRDefault="00FC1F8D" w:rsidP="00EC691C">
      <w:pPr>
        <w:spacing w:line="480" w:lineRule="auto"/>
        <w:ind w:left="720" w:hanging="720"/>
        <w:jc w:val="both"/>
        <w:rPr>
          <w:rFonts w:ascii="Times New Roman" w:hAnsi="Times New Roman" w:cs="Times New Roman"/>
          <w:sz w:val="24"/>
          <w:szCs w:val="24"/>
        </w:rPr>
      </w:pPr>
      <w:r w:rsidRPr="00EC691C">
        <w:rPr>
          <w:rFonts w:ascii="Times New Roman" w:hAnsi="Times New Roman" w:cs="Times New Roman"/>
          <w:sz w:val="24"/>
          <w:szCs w:val="24"/>
        </w:rPr>
        <w:t>Gillon, J., &amp; Muller, L. S. (2017). Eradicating the Overuse of Opioids on the Front Line. </w:t>
      </w:r>
      <w:r w:rsidRPr="00EC691C">
        <w:rPr>
          <w:rFonts w:ascii="Times New Roman" w:hAnsi="Times New Roman" w:cs="Times New Roman"/>
          <w:i/>
          <w:iCs/>
          <w:sz w:val="24"/>
          <w:szCs w:val="24"/>
        </w:rPr>
        <w:t>Professional case management</w:t>
      </w:r>
      <w:r w:rsidRPr="00EC691C">
        <w:rPr>
          <w:rFonts w:ascii="Times New Roman" w:hAnsi="Times New Roman" w:cs="Times New Roman"/>
          <w:sz w:val="24"/>
          <w:szCs w:val="24"/>
        </w:rPr>
        <w:t>, </w:t>
      </w:r>
      <w:r w:rsidRPr="00EC691C">
        <w:rPr>
          <w:rFonts w:ascii="Times New Roman" w:hAnsi="Times New Roman" w:cs="Times New Roman"/>
          <w:i/>
          <w:iCs/>
          <w:sz w:val="24"/>
          <w:szCs w:val="24"/>
        </w:rPr>
        <w:t>22</w:t>
      </w:r>
      <w:r w:rsidRPr="00EC691C">
        <w:rPr>
          <w:rFonts w:ascii="Times New Roman" w:hAnsi="Times New Roman" w:cs="Times New Roman"/>
          <w:sz w:val="24"/>
          <w:szCs w:val="24"/>
        </w:rPr>
        <w:t>(2), 81-85. 1</w:t>
      </w:r>
      <w:r w:rsidRPr="00EC691C">
        <w:rPr>
          <w:rFonts w:ascii="Times New Roman" w:hAnsi="Times New Roman" w:cs="Times New Roman"/>
          <w:sz w:val="24"/>
          <w:szCs w:val="24"/>
        </w:rPr>
        <w:t>0.1097/NCM.0000000000000212</w:t>
      </w:r>
    </w:p>
    <w:p w14:paraId="7C5EC309" w14:textId="77777777" w:rsidR="00F07DC1" w:rsidRPr="00EC691C" w:rsidRDefault="00FC1F8D" w:rsidP="00EC691C">
      <w:pPr>
        <w:spacing w:line="480" w:lineRule="auto"/>
        <w:ind w:left="720" w:hanging="720"/>
        <w:jc w:val="both"/>
        <w:rPr>
          <w:rFonts w:ascii="Times New Roman" w:hAnsi="Times New Roman" w:cs="Times New Roman"/>
          <w:sz w:val="24"/>
          <w:szCs w:val="24"/>
        </w:rPr>
      </w:pPr>
      <w:r w:rsidRPr="00EC691C">
        <w:rPr>
          <w:rFonts w:ascii="Times New Roman" w:hAnsi="Times New Roman" w:cs="Times New Roman"/>
          <w:sz w:val="24"/>
          <w:szCs w:val="24"/>
        </w:rPr>
        <w:lastRenderedPageBreak/>
        <w:t xml:space="preserve">Hoffman, J. (2016, June 10). An E.R. kicks the habit of opioids for pain. Retrieved from </w:t>
      </w:r>
      <w:hyperlink r:id="rId12" w:history="1">
        <w:r w:rsidRPr="00EC691C">
          <w:rPr>
            <w:rStyle w:val="Hyperlink"/>
            <w:rFonts w:ascii="Times New Roman" w:hAnsi="Times New Roman" w:cs="Times New Roman"/>
            <w:sz w:val="24"/>
            <w:szCs w:val="24"/>
          </w:rPr>
          <w:t>http://www.nytimes.com/2016/06/14/</w:t>
        </w:r>
        <w:r w:rsidRPr="00EC691C">
          <w:rPr>
            <w:rStyle w:val="Hyperlink"/>
            <w:rFonts w:ascii="Times New Roman" w:hAnsi="Times New Roman" w:cs="Times New Roman"/>
            <w:sz w:val="24"/>
            <w:szCs w:val="24"/>
          </w:rPr>
          <w:t>health/pain-treatment-er-alternative-opioids.html?_r=0</w:t>
        </w:r>
      </w:hyperlink>
    </w:p>
    <w:p w14:paraId="5A6D3365" w14:textId="77777777" w:rsidR="00F07DC1" w:rsidRPr="00EC691C" w:rsidRDefault="00FC1F8D" w:rsidP="00EC691C">
      <w:pPr>
        <w:spacing w:line="480" w:lineRule="auto"/>
        <w:ind w:left="720" w:hanging="720"/>
        <w:jc w:val="both"/>
        <w:rPr>
          <w:rFonts w:ascii="Times New Roman" w:hAnsi="Times New Roman" w:cs="Times New Roman"/>
          <w:sz w:val="24"/>
          <w:szCs w:val="24"/>
        </w:rPr>
      </w:pPr>
      <w:r w:rsidRPr="00EC691C">
        <w:rPr>
          <w:rFonts w:ascii="Times New Roman" w:hAnsi="Times New Roman" w:cs="Times New Roman"/>
          <w:sz w:val="24"/>
          <w:szCs w:val="24"/>
        </w:rPr>
        <w:t xml:space="preserve">National Institute on Drug Abuse. (2021). Opioid Overdose Crisis. </w:t>
      </w:r>
      <w:hyperlink r:id="rId13" w:anchor=":~:text=In%202019%2C%20nearly%2050%2C000%20people,died%20from%20opioid%2Dinvolved%20overdoses.&amp;text=The%20misuse%20of%20and%20addiction,as%20social%20and%20economic%20welfare" w:history="1">
        <w:r w:rsidRPr="00EC691C">
          <w:rPr>
            <w:rStyle w:val="Hyperlink"/>
            <w:rFonts w:ascii="Times New Roman" w:hAnsi="Times New Roman" w:cs="Times New Roman"/>
            <w:sz w:val="24"/>
            <w:szCs w:val="24"/>
          </w:rPr>
          <w:t>https://www.drugabuse.gov/drug-topics/opioids/opioid-overdose-crisis#:~:text=In%202019%2C%20nearly%2050%2C000%20people,died%20</w:t>
        </w:r>
        <w:r w:rsidRPr="00EC691C">
          <w:rPr>
            <w:rStyle w:val="Hyperlink"/>
            <w:rFonts w:ascii="Times New Roman" w:hAnsi="Times New Roman" w:cs="Times New Roman"/>
            <w:sz w:val="24"/>
            <w:szCs w:val="24"/>
          </w:rPr>
          <w:t>from%20opioid%2Dinvolved%20overdoses.&amp;text=The%20misuse%20of%20and%20addiction,as%20social%20and%20economic%20welfare</w:t>
        </w:r>
      </w:hyperlink>
      <w:r w:rsidRPr="00EC691C">
        <w:rPr>
          <w:rFonts w:ascii="Times New Roman" w:hAnsi="Times New Roman" w:cs="Times New Roman"/>
          <w:sz w:val="24"/>
          <w:szCs w:val="24"/>
        </w:rPr>
        <w:t>.</w:t>
      </w:r>
      <w:r w:rsidRPr="00EC691C">
        <w:rPr>
          <w:rFonts w:ascii="Times New Roman" w:hAnsi="Times New Roman" w:cs="Times New Roman"/>
          <w:sz w:val="24"/>
          <w:szCs w:val="24"/>
        </w:rPr>
        <w:t xml:space="preserve"> </w:t>
      </w:r>
    </w:p>
    <w:p w14:paraId="1839CB8F" w14:textId="65D1AF6F" w:rsidR="00DB339B" w:rsidRPr="00EC691C" w:rsidRDefault="00FC1F8D" w:rsidP="00EC691C">
      <w:pPr>
        <w:spacing w:line="480" w:lineRule="auto"/>
        <w:jc w:val="both"/>
        <w:rPr>
          <w:rFonts w:ascii="Times New Roman" w:hAnsi="Times New Roman" w:cs="Times New Roman"/>
          <w:sz w:val="24"/>
          <w:szCs w:val="24"/>
        </w:rPr>
      </w:pPr>
      <w:r w:rsidRPr="00EC691C">
        <w:rPr>
          <w:rFonts w:ascii="Times New Roman" w:hAnsi="Times New Roman" w:cs="Times New Roman"/>
          <w:sz w:val="24"/>
          <w:szCs w:val="24"/>
        </w:rPr>
        <w:t xml:space="preserve"> </w:t>
      </w:r>
    </w:p>
    <w:p w14:paraId="2A1D5848" w14:textId="61DDE227" w:rsidR="002F4878" w:rsidRPr="00EC691C" w:rsidRDefault="00FC1F8D" w:rsidP="00EC691C">
      <w:pPr>
        <w:spacing w:line="480" w:lineRule="auto"/>
        <w:jc w:val="both"/>
        <w:rPr>
          <w:rFonts w:ascii="Times New Roman" w:hAnsi="Times New Roman" w:cs="Times New Roman"/>
          <w:sz w:val="24"/>
          <w:szCs w:val="24"/>
        </w:rPr>
      </w:pPr>
      <w:r w:rsidRPr="00EC691C">
        <w:rPr>
          <w:rFonts w:ascii="Times New Roman" w:hAnsi="Times New Roman" w:cs="Times New Roman"/>
          <w:sz w:val="24"/>
          <w:szCs w:val="24"/>
        </w:rPr>
        <w:t xml:space="preserve">   </w:t>
      </w:r>
      <w:r w:rsidR="002A015F" w:rsidRPr="00EC691C">
        <w:rPr>
          <w:rFonts w:ascii="Times New Roman" w:hAnsi="Times New Roman" w:cs="Times New Roman"/>
          <w:sz w:val="24"/>
          <w:szCs w:val="24"/>
        </w:rPr>
        <w:t xml:space="preserve">    </w:t>
      </w:r>
    </w:p>
    <w:p w14:paraId="142D10CF" w14:textId="1FEA8F7F" w:rsidR="002F4878" w:rsidRPr="00EC691C" w:rsidRDefault="002F4878" w:rsidP="00EC691C">
      <w:pPr>
        <w:spacing w:line="480" w:lineRule="auto"/>
        <w:jc w:val="both"/>
        <w:rPr>
          <w:rFonts w:ascii="Times New Roman" w:hAnsi="Times New Roman" w:cs="Times New Roman"/>
          <w:sz w:val="24"/>
          <w:szCs w:val="24"/>
        </w:rPr>
      </w:pPr>
    </w:p>
    <w:p w14:paraId="048FBAC1" w14:textId="18FC39C2" w:rsidR="002F4878" w:rsidRPr="00EC691C" w:rsidRDefault="002F4878" w:rsidP="00EC691C">
      <w:pPr>
        <w:spacing w:line="480" w:lineRule="auto"/>
        <w:jc w:val="both"/>
        <w:rPr>
          <w:rFonts w:ascii="Times New Roman" w:hAnsi="Times New Roman" w:cs="Times New Roman"/>
          <w:sz w:val="24"/>
          <w:szCs w:val="24"/>
        </w:rPr>
      </w:pPr>
    </w:p>
    <w:p w14:paraId="09323971" w14:textId="77777777" w:rsidR="000D7122" w:rsidRPr="00EC691C" w:rsidRDefault="000D7122" w:rsidP="00EC691C">
      <w:pPr>
        <w:spacing w:line="480" w:lineRule="auto"/>
        <w:jc w:val="both"/>
        <w:rPr>
          <w:rFonts w:ascii="Times New Roman" w:hAnsi="Times New Roman" w:cs="Times New Roman"/>
          <w:sz w:val="24"/>
          <w:szCs w:val="24"/>
        </w:rPr>
      </w:pPr>
    </w:p>
    <w:sectPr w:rsidR="000D7122" w:rsidRPr="00EC691C" w:rsidSect="00F07DC1">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270DE" w14:textId="77777777" w:rsidR="00FC1F8D" w:rsidRDefault="00FC1F8D">
      <w:pPr>
        <w:spacing w:after="0" w:line="240" w:lineRule="auto"/>
      </w:pPr>
      <w:r>
        <w:separator/>
      </w:r>
    </w:p>
  </w:endnote>
  <w:endnote w:type="continuationSeparator" w:id="0">
    <w:p w14:paraId="5A987394" w14:textId="77777777" w:rsidR="00FC1F8D" w:rsidRDefault="00FC1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4EA1A" w14:textId="77777777" w:rsidR="00FC1F8D" w:rsidRDefault="00FC1F8D">
      <w:pPr>
        <w:spacing w:after="0" w:line="240" w:lineRule="auto"/>
      </w:pPr>
      <w:r>
        <w:separator/>
      </w:r>
    </w:p>
  </w:footnote>
  <w:footnote w:type="continuationSeparator" w:id="0">
    <w:p w14:paraId="58FD5971" w14:textId="77777777" w:rsidR="00FC1F8D" w:rsidRDefault="00FC1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438EF" w14:textId="27C12479" w:rsidR="00F07DC1" w:rsidRPr="00F07DC1" w:rsidRDefault="00FC1F8D">
    <w:pPr>
      <w:pStyle w:val="Header"/>
      <w:rPr>
        <w:rFonts w:ascii="Times New Roman" w:hAnsi="Times New Roman" w:cs="Times New Roman"/>
        <w:sz w:val="24"/>
        <w:szCs w:val="24"/>
      </w:rPr>
    </w:pPr>
    <w:r w:rsidRPr="00F07DC1">
      <w:rPr>
        <w:rFonts w:ascii="Times New Roman" w:hAnsi="Times New Roman" w:cs="Times New Roman"/>
        <w:sz w:val="24"/>
        <w:szCs w:val="24"/>
      </w:rPr>
      <w:t xml:space="preserve">HEALTHCARE LEGISLATURE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9C376" w14:textId="4FA06C0D" w:rsidR="00F07DC1" w:rsidRPr="00F07DC1" w:rsidRDefault="00FC1F8D" w:rsidP="00F07DC1">
    <w:pPr>
      <w:pStyle w:val="Header"/>
      <w:rPr>
        <w:rFonts w:ascii="Times New Roman" w:hAnsi="Times New Roman" w:cs="Times New Roman"/>
        <w:sz w:val="24"/>
        <w:szCs w:val="24"/>
      </w:rPr>
    </w:pPr>
    <w:r w:rsidRPr="00F07DC1">
      <w:rPr>
        <w:rFonts w:ascii="Times New Roman" w:hAnsi="Times New Roman" w:cs="Times New Roman"/>
        <w:sz w:val="24"/>
        <w:szCs w:val="24"/>
      </w:rPr>
      <w:t>Running Head: HEALTHCARE LEGISLATURE</w:t>
    </w:r>
    <w:r>
      <w:rPr>
        <w:rFonts w:ascii="Times New Roman" w:hAnsi="Times New Roman" w:cs="Times New Roman"/>
        <w:sz w:val="24"/>
        <w:szCs w:val="24"/>
      </w:rPr>
      <w:t xml:space="preserve">                                                                        </w:t>
    </w:r>
    <w:r w:rsidRPr="00F07DC1">
      <w:rPr>
        <w:rFonts w:ascii="Times New Roman" w:hAnsi="Times New Roman" w:cs="Times New Roman"/>
        <w:sz w:val="24"/>
        <w:szCs w:val="24"/>
      </w:rPr>
      <w:t xml:space="preserve"> </w:t>
    </w:r>
  </w:p>
  <w:p w14:paraId="397EDEB1" w14:textId="58882E01" w:rsidR="00F07DC1" w:rsidRPr="00F07DC1" w:rsidRDefault="00F07DC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4524F"/>
    <w:multiLevelType w:val="multilevel"/>
    <w:tmpl w:val="C19C1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E06748"/>
    <w:multiLevelType w:val="hybridMultilevel"/>
    <w:tmpl w:val="2C8C7036"/>
    <w:lvl w:ilvl="0" w:tplc="343AE458">
      <w:start w:val="1"/>
      <w:numFmt w:val="bullet"/>
      <w:lvlText w:val=""/>
      <w:lvlJc w:val="left"/>
      <w:pPr>
        <w:ind w:left="720" w:hanging="360"/>
      </w:pPr>
      <w:rPr>
        <w:rFonts w:ascii="Symbol" w:hAnsi="Symbol" w:hint="default"/>
      </w:rPr>
    </w:lvl>
    <w:lvl w:ilvl="1" w:tplc="A9245CCC" w:tentative="1">
      <w:start w:val="1"/>
      <w:numFmt w:val="bullet"/>
      <w:lvlText w:val="o"/>
      <w:lvlJc w:val="left"/>
      <w:pPr>
        <w:ind w:left="1440" w:hanging="360"/>
      </w:pPr>
      <w:rPr>
        <w:rFonts w:ascii="Courier New" w:hAnsi="Courier New" w:cs="Courier New" w:hint="default"/>
      </w:rPr>
    </w:lvl>
    <w:lvl w:ilvl="2" w:tplc="7B784722" w:tentative="1">
      <w:start w:val="1"/>
      <w:numFmt w:val="bullet"/>
      <w:lvlText w:val=""/>
      <w:lvlJc w:val="left"/>
      <w:pPr>
        <w:ind w:left="2160" w:hanging="360"/>
      </w:pPr>
      <w:rPr>
        <w:rFonts w:ascii="Wingdings" w:hAnsi="Wingdings" w:hint="default"/>
      </w:rPr>
    </w:lvl>
    <w:lvl w:ilvl="3" w:tplc="7026F10A" w:tentative="1">
      <w:start w:val="1"/>
      <w:numFmt w:val="bullet"/>
      <w:lvlText w:val=""/>
      <w:lvlJc w:val="left"/>
      <w:pPr>
        <w:ind w:left="2880" w:hanging="360"/>
      </w:pPr>
      <w:rPr>
        <w:rFonts w:ascii="Symbol" w:hAnsi="Symbol" w:hint="default"/>
      </w:rPr>
    </w:lvl>
    <w:lvl w:ilvl="4" w:tplc="BE72C0B2" w:tentative="1">
      <w:start w:val="1"/>
      <w:numFmt w:val="bullet"/>
      <w:lvlText w:val="o"/>
      <w:lvlJc w:val="left"/>
      <w:pPr>
        <w:ind w:left="3600" w:hanging="360"/>
      </w:pPr>
      <w:rPr>
        <w:rFonts w:ascii="Courier New" w:hAnsi="Courier New" w:cs="Courier New" w:hint="default"/>
      </w:rPr>
    </w:lvl>
    <w:lvl w:ilvl="5" w:tplc="F7447416" w:tentative="1">
      <w:start w:val="1"/>
      <w:numFmt w:val="bullet"/>
      <w:lvlText w:val=""/>
      <w:lvlJc w:val="left"/>
      <w:pPr>
        <w:ind w:left="4320" w:hanging="360"/>
      </w:pPr>
      <w:rPr>
        <w:rFonts w:ascii="Wingdings" w:hAnsi="Wingdings" w:hint="default"/>
      </w:rPr>
    </w:lvl>
    <w:lvl w:ilvl="6" w:tplc="F474A900" w:tentative="1">
      <w:start w:val="1"/>
      <w:numFmt w:val="bullet"/>
      <w:lvlText w:val=""/>
      <w:lvlJc w:val="left"/>
      <w:pPr>
        <w:ind w:left="5040" w:hanging="360"/>
      </w:pPr>
      <w:rPr>
        <w:rFonts w:ascii="Symbol" w:hAnsi="Symbol" w:hint="default"/>
      </w:rPr>
    </w:lvl>
    <w:lvl w:ilvl="7" w:tplc="CF8268E6" w:tentative="1">
      <w:start w:val="1"/>
      <w:numFmt w:val="bullet"/>
      <w:lvlText w:val="o"/>
      <w:lvlJc w:val="left"/>
      <w:pPr>
        <w:ind w:left="5760" w:hanging="360"/>
      </w:pPr>
      <w:rPr>
        <w:rFonts w:ascii="Courier New" w:hAnsi="Courier New" w:cs="Courier New" w:hint="default"/>
      </w:rPr>
    </w:lvl>
    <w:lvl w:ilvl="8" w:tplc="A7D4DB66"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122"/>
    <w:rsid w:val="000906A6"/>
    <w:rsid w:val="000D7122"/>
    <w:rsid w:val="00233A33"/>
    <w:rsid w:val="002A015F"/>
    <w:rsid w:val="002F4878"/>
    <w:rsid w:val="003566CB"/>
    <w:rsid w:val="003F2014"/>
    <w:rsid w:val="00403920"/>
    <w:rsid w:val="004813B6"/>
    <w:rsid w:val="00486BF0"/>
    <w:rsid w:val="00570328"/>
    <w:rsid w:val="00702EFB"/>
    <w:rsid w:val="00804D59"/>
    <w:rsid w:val="009876DC"/>
    <w:rsid w:val="00BF785D"/>
    <w:rsid w:val="00C87468"/>
    <w:rsid w:val="00CA0198"/>
    <w:rsid w:val="00CC02B5"/>
    <w:rsid w:val="00DB339B"/>
    <w:rsid w:val="00E907E9"/>
    <w:rsid w:val="00E92864"/>
    <w:rsid w:val="00EB05EB"/>
    <w:rsid w:val="00EC691C"/>
    <w:rsid w:val="00EC7EAA"/>
    <w:rsid w:val="00F07DC1"/>
    <w:rsid w:val="00FC1F8D"/>
    <w:rsid w:val="00FD7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99737"/>
  <w15:chartTrackingRefBased/>
  <w15:docId w15:val="{49C49DF0-7491-4CC7-9C4A-A6F1D672D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6BF0"/>
    <w:pPr>
      <w:ind w:left="720"/>
      <w:contextualSpacing/>
    </w:pPr>
  </w:style>
  <w:style w:type="paragraph" w:styleId="Header">
    <w:name w:val="header"/>
    <w:basedOn w:val="Normal"/>
    <w:link w:val="HeaderChar"/>
    <w:uiPriority w:val="99"/>
    <w:unhideWhenUsed/>
    <w:rsid w:val="00F07D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DC1"/>
  </w:style>
  <w:style w:type="paragraph" w:styleId="Footer">
    <w:name w:val="footer"/>
    <w:basedOn w:val="Normal"/>
    <w:link w:val="FooterChar"/>
    <w:uiPriority w:val="99"/>
    <w:unhideWhenUsed/>
    <w:rsid w:val="00F07D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DC1"/>
  </w:style>
  <w:style w:type="character" w:styleId="Hyperlink">
    <w:name w:val="Hyperlink"/>
    <w:basedOn w:val="DefaultParagraphFont"/>
    <w:uiPriority w:val="99"/>
    <w:unhideWhenUsed/>
    <w:rsid w:val="00F07DC1"/>
    <w:rPr>
      <w:color w:val="0563C1" w:themeColor="hyperlink"/>
      <w:u w:val="single"/>
    </w:rPr>
  </w:style>
  <w:style w:type="character" w:customStyle="1" w:styleId="UnresolvedMention1">
    <w:name w:val="Unresolved Mention1"/>
    <w:basedOn w:val="DefaultParagraphFont"/>
    <w:uiPriority w:val="99"/>
    <w:semiHidden/>
    <w:unhideWhenUsed/>
    <w:rsid w:val="00F07D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ursingworld.org/~4a4da5/globalassets/practiceandpolicy/work-environment/health--safety/opioid-epidemic/2018-ana-opioid-issue-brief-vfinal-pdf-2018-08-29.pdf" TargetMode="External"/><Relationship Id="rId13" Type="http://schemas.openxmlformats.org/officeDocument/2006/relationships/hyperlink" Target="https://www.drugabuse.gov/drug-topics/opioids/opioid-overdose-crisis" TargetMode="External"/><Relationship Id="rId3" Type="http://schemas.openxmlformats.org/officeDocument/2006/relationships/settings" Target="settings.xml"/><Relationship Id="rId7" Type="http://schemas.openxmlformats.org/officeDocument/2006/relationships/hyperlink" Target="https://www.nursingworld.org/news/news-releases/2016/american-nurses-association-applauds-bipartisan-effort-to-pass-comprehensive-addiction-legislation/" TargetMode="External"/><Relationship Id="rId12" Type="http://schemas.openxmlformats.org/officeDocument/2006/relationships/hyperlink" Target="http://www.nytimes.com/2016/06/14/health/pain-treatment-er-alternative-opioids.html?_r=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1/jama.2017.15971"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cadca.org/comprehensive-addiction-and-recovery-act-cara" TargetMode="External"/><Relationship Id="rId4" Type="http://schemas.openxmlformats.org/officeDocument/2006/relationships/webSettings" Target="webSettings.xml"/><Relationship Id="rId9" Type="http://schemas.openxmlformats.org/officeDocument/2006/relationships/hyperlink" Target="https://www.asam.org/Quality-Science/publications/magazine/read/article/2016/07/19/the-comprehensive-addiction-and-recovery-act---highlights-for-member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1484</Words>
  <Characters>8461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2021-10-03T21:16:00Z</dcterms:created>
  <dcterms:modified xsi:type="dcterms:W3CDTF">2021-10-03T21:16:00Z</dcterms:modified>
</cp:coreProperties>
</file>